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7CC30" w14:textId="37196C51" w:rsidR="00572189" w:rsidRDefault="00060A9F" w:rsidP="00060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A9F">
        <w:rPr>
          <w:rFonts w:ascii="Times New Roman" w:hAnsi="Times New Roman" w:cs="Times New Roman"/>
          <w:sz w:val="28"/>
          <w:szCs w:val="28"/>
        </w:rPr>
        <w:t>Перечень технических заданий (кейсов) ПАО «Татнефть» для решения молодыми учеными в рамках мероприятия-спутника Конгресса молодых ученых</w:t>
      </w:r>
      <w:r w:rsidR="00E46809">
        <w:rPr>
          <w:rFonts w:ascii="Times New Roman" w:hAnsi="Times New Roman" w:cs="Times New Roman"/>
          <w:sz w:val="28"/>
          <w:szCs w:val="28"/>
        </w:rPr>
        <w:t xml:space="preserve"> по </w:t>
      </w:r>
      <w:r w:rsidR="003B1FC6">
        <w:rPr>
          <w:rFonts w:ascii="Times New Roman" w:hAnsi="Times New Roman" w:cs="Times New Roman"/>
          <w:sz w:val="28"/>
          <w:szCs w:val="28"/>
        </w:rPr>
        <w:t>5</w:t>
      </w:r>
      <w:r w:rsidR="00E46809">
        <w:rPr>
          <w:rFonts w:ascii="Times New Roman" w:hAnsi="Times New Roman" w:cs="Times New Roman"/>
          <w:sz w:val="28"/>
          <w:szCs w:val="28"/>
        </w:rPr>
        <w:t xml:space="preserve"> направлениям</w:t>
      </w:r>
    </w:p>
    <w:p w14:paraId="10C38716" w14:textId="3821FE7B" w:rsidR="00060A9F" w:rsidRDefault="00060A9F" w:rsidP="00060A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060A9F" w14:paraId="40680474" w14:textId="77777777" w:rsidTr="00060A9F">
        <w:tc>
          <w:tcPr>
            <w:tcW w:w="846" w:type="dxa"/>
          </w:tcPr>
          <w:p w14:paraId="7B31B261" w14:textId="2AE1505F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890" w:type="dxa"/>
          </w:tcPr>
          <w:p w14:paraId="3C9522E2" w14:textId="50409C72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кейсов</w:t>
            </w:r>
          </w:p>
        </w:tc>
      </w:tr>
      <w:tr w:rsidR="009F5C42" w14:paraId="1A3BBCD5" w14:textId="77777777" w:rsidTr="007A4EF2">
        <w:tc>
          <w:tcPr>
            <w:tcW w:w="9736" w:type="dxa"/>
            <w:gridSpan w:val="2"/>
          </w:tcPr>
          <w:p w14:paraId="26D6D1CF" w14:textId="2C155C55" w:rsidR="009F5C42" w:rsidRPr="00FE4D4E" w:rsidRDefault="009F5C42" w:rsidP="00FE4D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D4E">
              <w:rPr>
                <w:rFonts w:ascii="Times New Roman" w:hAnsi="Times New Roman" w:cs="Times New Roman"/>
                <w:b/>
                <w:sz w:val="28"/>
                <w:szCs w:val="28"/>
              </w:rPr>
              <w:t>Геологоразведка</w:t>
            </w:r>
          </w:p>
        </w:tc>
      </w:tr>
      <w:tr w:rsidR="00060A9F" w14:paraId="2A3478E3" w14:textId="77777777" w:rsidTr="00060A9F">
        <w:tc>
          <w:tcPr>
            <w:tcW w:w="846" w:type="dxa"/>
          </w:tcPr>
          <w:p w14:paraId="717FB380" w14:textId="7CF83501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0" w:type="dxa"/>
          </w:tcPr>
          <w:p w14:paraId="4B161BC7" w14:textId="7BEE2153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Изучение возможностей геофизических методов для определения концентрации ценных компонентов в пластовых флюидах в условиях открытого и обсаженного ствола</w:t>
            </w:r>
          </w:p>
        </w:tc>
      </w:tr>
      <w:tr w:rsidR="00060A9F" w14:paraId="5B7ACD2E" w14:textId="77777777" w:rsidTr="00060A9F">
        <w:tc>
          <w:tcPr>
            <w:tcW w:w="846" w:type="dxa"/>
          </w:tcPr>
          <w:p w14:paraId="3A0E5CE7" w14:textId="591653A2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0" w:type="dxa"/>
          </w:tcPr>
          <w:p w14:paraId="540EEBD9" w14:textId="76179E83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Образование нефти в Татарстане: возможность латерального и вертикального подтока УВ</w:t>
            </w:r>
          </w:p>
        </w:tc>
      </w:tr>
      <w:tr w:rsidR="00060A9F" w14:paraId="133A29EF" w14:textId="77777777" w:rsidTr="00060A9F">
        <w:tc>
          <w:tcPr>
            <w:tcW w:w="846" w:type="dxa"/>
          </w:tcPr>
          <w:p w14:paraId="111E4664" w14:textId="489359D3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0" w:type="dxa"/>
          </w:tcPr>
          <w:p w14:paraId="517F144A" w14:textId="369927F6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контуров </w:t>
            </w:r>
            <w:proofErr w:type="spellStart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нефтеностности</w:t>
            </w:r>
            <w:proofErr w:type="spellEnd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структур в процессе разведки месторождений</w:t>
            </w:r>
          </w:p>
        </w:tc>
      </w:tr>
      <w:tr w:rsidR="009F5C42" w14:paraId="27D86F60" w14:textId="77777777" w:rsidTr="00F5261D">
        <w:tc>
          <w:tcPr>
            <w:tcW w:w="9736" w:type="dxa"/>
            <w:gridSpan w:val="2"/>
          </w:tcPr>
          <w:p w14:paraId="6DEFE95C" w14:textId="5318CD94" w:rsidR="009F5C42" w:rsidRPr="00E46809" w:rsidRDefault="009F5C42" w:rsidP="0006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80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E4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6809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и добыча</w:t>
            </w:r>
          </w:p>
        </w:tc>
      </w:tr>
      <w:tr w:rsidR="00060A9F" w14:paraId="750EAE03" w14:textId="77777777" w:rsidTr="00060A9F">
        <w:tc>
          <w:tcPr>
            <w:tcW w:w="846" w:type="dxa"/>
          </w:tcPr>
          <w:p w14:paraId="39678181" w14:textId="57E9C3AD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0" w:type="dxa"/>
          </w:tcPr>
          <w:p w14:paraId="52DFF6DF" w14:textId="38AA06B4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Поиск технологий для очистки попутно-добываемой воды от нефти и механических примесей с себестоимостью не более 5 руб./</w:t>
            </w:r>
            <w:proofErr w:type="spellStart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</w:p>
        </w:tc>
      </w:tr>
      <w:tr w:rsidR="00060A9F" w14:paraId="6BCC47F0" w14:textId="77777777" w:rsidTr="00060A9F">
        <w:tc>
          <w:tcPr>
            <w:tcW w:w="846" w:type="dxa"/>
          </w:tcPr>
          <w:p w14:paraId="4F36A399" w14:textId="3E049D63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0" w:type="dxa"/>
          </w:tcPr>
          <w:p w14:paraId="7E2EFDD1" w14:textId="1529FAD5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</w:t>
            </w:r>
            <w:proofErr w:type="spellStart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энергоэффективную</w:t>
            </w:r>
            <w:proofErr w:type="spellEnd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бесштанговую</w:t>
            </w:r>
            <w:proofErr w:type="spellEnd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 добычу скважинной продукции</w:t>
            </w:r>
          </w:p>
        </w:tc>
      </w:tr>
      <w:tr w:rsidR="00060A9F" w14:paraId="58187192" w14:textId="77777777" w:rsidTr="00060A9F">
        <w:tc>
          <w:tcPr>
            <w:tcW w:w="846" w:type="dxa"/>
          </w:tcPr>
          <w:p w14:paraId="16F0BCB3" w14:textId="5216BB20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0" w:type="dxa"/>
          </w:tcPr>
          <w:p w14:paraId="2C83D1E8" w14:textId="15C32C06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Предложить эффективную рентабельную технологию по внутрискважинному восстановлению герметичности насосно-компрессорных труб (НКТ)</w:t>
            </w:r>
          </w:p>
        </w:tc>
      </w:tr>
      <w:tr w:rsidR="00060A9F" w14:paraId="753E560F" w14:textId="77777777" w:rsidTr="00060A9F">
        <w:tc>
          <w:tcPr>
            <w:tcW w:w="846" w:type="dxa"/>
          </w:tcPr>
          <w:p w14:paraId="3CC9C209" w14:textId="4D15A480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0" w:type="dxa"/>
          </w:tcPr>
          <w:p w14:paraId="23259E80" w14:textId="25D6855C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Предложить эффективную рентабельную технологию по внутрискважинной сепарации жидкости</w:t>
            </w:r>
          </w:p>
        </w:tc>
      </w:tr>
      <w:tr w:rsidR="00060A9F" w14:paraId="224167FE" w14:textId="77777777" w:rsidTr="00060A9F">
        <w:tc>
          <w:tcPr>
            <w:tcW w:w="846" w:type="dxa"/>
          </w:tcPr>
          <w:p w14:paraId="0FE3CAB0" w14:textId="52548F3A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0" w:type="dxa"/>
          </w:tcPr>
          <w:p w14:paraId="30E37D0F" w14:textId="13B4B561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Разработка универсальной жидкости гидроразрыва пласта на основе синтетического полимера</w:t>
            </w:r>
          </w:p>
        </w:tc>
      </w:tr>
      <w:tr w:rsidR="00060A9F" w14:paraId="1AB6F009" w14:textId="77777777" w:rsidTr="00060A9F">
        <w:tc>
          <w:tcPr>
            <w:tcW w:w="846" w:type="dxa"/>
          </w:tcPr>
          <w:p w14:paraId="198711EE" w14:textId="11077DEA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0" w:type="dxa"/>
          </w:tcPr>
          <w:p w14:paraId="6DC787F0" w14:textId="0B1071AB" w:rsidR="00060A9F" w:rsidRDefault="009F5C42" w:rsidP="00E46809">
            <w:pPr>
              <w:tabs>
                <w:tab w:val="left" w:pos="28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Поиск технологии (материалов) для решения задачи по ограничению притока посторонней воды в продукции скважины</w:t>
            </w:r>
          </w:p>
        </w:tc>
      </w:tr>
      <w:tr w:rsidR="00060A9F" w14:paraId="06E4C767" w14:textId="77777777" w:rsidTr="00060A9F">
        <w:tc>
          <w:tcPr>
            <w:tcW w:w="846" w:type="dxa"/>
          </w:tcPr>
          <w:p w14:paraId="3EC35F93" w14:textId="289679EC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0" w:type="dxa"/>
          </w:tcPr>
          <w:p w14:paraId="68365196" w14:textId="5D7372DD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Поиск технологий физического воздействия на закачиваемую жидкость в процессах ПНП для повышения эффективности технологий и сокращению продолжительности и стоимости работ</w:t>
            </w:r>
          </w:p>
        </w:tc>
      </w:tr>
      <w:tr w:rsidR="00060A9F" w14:paraId="4A0AF638" w14:textId="77777777" w:rsidTr="00060A9F">
        <w:tc>
          <w:tcPr>
            <w:tcW w:w="846" w:type="dxa"/>
          </w:tcPr>
          <w:p w14:paraId="6BEF9881" w14:textId="5D8D74A1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0" w:type="dxa"/>
          </w:tcPr>
          <w:p w14:paraId="61BA7AEE" w14:textId="585785DE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алгоритмов предиктивного анализа и управления техническим состоянием наземного привода установки штангового глубинного насоса (УШГН) с частотно-регулируемым электроприводом (ЧРЭП) на основе анализа </w:t>
            </w:r>
            <w:proofErr w:type="spellStart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токограмм</w:t>
            </w:r>
            <w:proofErr w:type="spellEnd"/>
          </w:p>
        </w:tc>
      </w:tr>
      <w:tr w:rsidR="00060A9F" w14:paraId="6AA27662" w14:textId="77777777" w:rsidTr="00060A9F">
        <w:tc>
          <w:tcPr>
            <w:tcW w:w="846" w:type="dxa"/>
          </w:tcPr>
          <w:p w14:paraId="54578D43" w14:textId="647D80FF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0" w:type="dxa"/>
          </w:tcPr>
          <w:p w14:paraId="3DD334EE" w14:textId="24755D58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разработки терригенных коллекторов с целью существенного приращения КИН</w:t>
            </w:r>
          </w:p>
        </w:tc>
      </w:tr>
      <w:tr w:rsidR="00060A9F" w14:paraId="65049C97" w14:textId="77777777" w:rsidTr="00060A9F">
        <w:tc>
          <w:tcPr>
            <w:tcW w:w="846" w:type="dxa"/>
          </w:tcPr>
          <w:p w14:paraId="4C57534C" w14:textId="1F4367ED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0" w:type="dxa"/>
          </w:tcPr>
          <w:p w14:paraId="4D2379CD" w14:textId="57FB194C" w:rsidR="00060A9F" w:rsidRDefault="009F5C42" w:rsidP="00E46809">
            <w:pPr>
              <w:tabs>
                <w:tab w:val="left" w:pos="2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технологии разработки </w:t>
            </w:r>
            <w:proofErr w:type="spellStart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низкопродуктивных</w:t>
            </w:r>
            <w:proofErr w:type="spellEnd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 карбонатных коллекторов со слабым проявлением упруго-водонапорного режима</w:t>
            </w:r>
          </w:p>
        </w:tc>
      </w:tr>
      <w:tr w:rsidR="00060A9F" w14:paraId="5110A6F1" w14:textId="77777777" w:rsidTr="00060A9F">
        <w:tc>
          <w:tcPr>
            <w:tcW w:w="846" w:type="dxa"/>
          </w:tcPr>
          <w:p w14:paraId="055438EF" w14:textId="4D54613A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0" w:type="dxa"/>
          </w:tcPr>
          <w:p w14:paraId="7C331DC0" w14:textId="77777777" w:rsidR="009F5C42" w:rsidRPr="009F5C42" w:rsidRDefault="009F5C42" w:rsidP="00E46809">
            <w:pPr>
              <w:tabs>
                <w:tab w:val="left" w:pos="19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разработки залежей СВН:</w:t>
            </w:r>
          </w:p>
          <w:p w14:paraId="500939F9" w14:textId="77777777" w:rsidR="009F5C42" w:rsidRPr="009F5C42" w:rsidRDefault="009F5C42" w:rsidP="00E46809">
            <w:pPr>
              <w:tabs>
                <w:tab w:val="left" w:pos="19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1.Поиск рентабельных технологий разработки залежей </w:t>
            </w:r>
            <w:proofErr w:type="spellStart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сверхвязкой</w:t>
            </w:r>
            <w:proofErr w:type="spellEnd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 нефти в терригенных коллекторах с толщиной продуктивного пласта менее 10 метров.</w:t>
            </w:r>
          </w:p>
          <w:p w14:paraId="0B18CA2C" w14:textId="0D01DC9A" w:rsidR="00060A9F" w:rsidRDefault="009F5C42" w:rsidP="00E46809">
            <w:pPr>
              <w:tabs>
                <w:tab w:val="left" w:pos="19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Вовлечение </w:t>
            </w:r>
            <w:proofErr w:type="spellStart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недренируемых</w:t>
            </w:r>
            <w:proofErr w:type="spellEnd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 запасов нефти действующих скважин SAGD и CSS.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F5C42" w14:paraId="2B5A2CBD" w14:textId="77777777" w:rsidTr="00E46809">
        <w:trPr>
          <w:trHeight w:val="456"/>
        </w:trPr>
        <w:tc>
          <w:tcPr>
            <w:tcW w:w="9736" w:type="dxa"/>
            <w:gridSpan w:val="2"/>
          </w:tcPr>
          <w:p w14:paraId="4094E677" w14:textId="47E84C2F" w:rsidR="009F5C42" w:rsidRPr="00E46809" w:rsidRDefault="009F5C42" w:rsidP="009F5C42">
            <w:pPr>
              <w:tabs>
                <w:tab w:val="left" w:pos="198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8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Биотехнологии</w:t>
            </w:r>
          </w:p>
        </w:tc>
      </w:tr>
      <w:tr w:rsidR="00060A9F" w14:paraId="0E463C83" w14:textId="77777777" w:rsidTr="00060A9F">
        <w:tc>
          <w:tcPr>
            <w:tcW w:w="846" w:type="dxa"/>
          </w:tcPr>
          <w:p w14:paraId="7A44097B" w14:textId="074D7C75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0" w:type="dxa"/>
          </w:tcPr>
          <w:p w14:paraId="1F2CA1C1" w14:textId="4E8DC0D5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Предложить эффективную технологию получения биотоплив и/или нефтехимических продуктов из непищевого возобновляемого сырья</w:t>
            </w:r>
          </w:p>
        </w:tc>
      </w:tr>
      <w:tr w:rsidR="00060A9F" w14:paraId="31412B86" w14:textId="77777777" w:rsidTr="00060A9F">
        <w:tc>
          <w:tcPr>
            <w:tcW w:w="846" w:type="dxa"/>
          </w:tcPr>
          <w:p w14:paraId="0A3BA841" w14:textId="661E7C2E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0" w:type="dxa"/>
          </w:tcPr>
          <w:p w14:paraId="2DB26E60" w14:textId="395CCE32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нового высокоэффективного </w:t>
            </w:r>
            <w:proofErr w:type="spellStart"/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биосурфактанта</w:t>
            </w:r>
            <w:proofErr w:type="spellEnd"/>
          </w:p>
        </w:tc>
      </w:tr>
      <w:tr w:rsidR="00060A9F" w14:paraId="17B9EEFA" w14:textId="77777777" w:rsidTr="00060A9F">
        <w:tc>
          <w:tcPr>
            <w:tcW w:w="846" w:type="dxa"/>
          </w:tcPr>
          <w:p w14:paraId="6F2BB8DA" w14:textId="184A17DB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0" w:type="dxa"/>
          </w:tcPr>
          <w:p w14:paraId="7B5F7289" w14:textId="69156E38" w:rsidR="00060A9F" w:rsidRDefault="009F5C42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C42">
              <w:rPr>
                <w:rFonts w:ascii="Times New Roman" w:hAnsi="Times New Roman" w:cs="Times New Roman"/>
                <w:sz w:val="28"/>
                <w:szCs w:val="28"/>
              </w:rPr>
              <w:t>Продукты переработки лигнина</w:t>
            </w:r>
          </w:p>
        </w:tc>
      </w:tr>
      <w:tr w:rsidR="00060A9F" w14:paraId="25B50DB3" w14:textId="77777777" w:rsidTr="00060A9F">
        <w:tc>
          <w:tcPr>
            <w:tcW w:w="846" w:type="dxa"/>
          </w:tcPr>
          <w:p w14:paraId="2D4D90CA" w14:textId="65AE6161" w:rsidR="00060A9F" w:rsidRDefault="00273530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90" w:type="dxa"/>
          </w:tcPr>
          <w:p w14:paraId="13B87033" w14:textId="14E8DF15" w:rsidR="00060A9F" w:rsidRDefault="00E46809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09">
              <w:rPr>
                <w:rFonts w:ascii="Times New Roman" w:hAnsi="Times New Roman" w:cs="Times New Roman"/>
                <w:sz w:val="28"/>
                <w:szCs w:val="28"/>
              </w:rPr>
              <w:t>Получение продуктов из целлюлозы</w:t>
            </w:r>
          </w:p>
        </w:tc>
      </w:tr>
      <w:tr w:rsidR="00060A9F" w14:paraId="67DEF6D1" w14:textId="77777777" w:rsidTr="00060A9F">
        <w:tc>
          <w:tcPr>
            <w:tcW w:w="846" w:type="dxa"/>
          </w:tcPr>
          <w:p w14:paraId="2071FB08" w14:textId="34C95424" w:rsidR="00060A9F" w:rsidRDefault="00273530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90" w:type="dxa"/>
          </w:tcPr>
          <w:p w14:paraId="4FB82E8F" w14:textId="2BB03727" w:rsidR="00060A9F" w:rsidRDefault="00E46809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0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углеродсодержащих экономически ценных продуктов в пластовой системе за счет микробиологических методов </w:t>
            </w:r>
            <w:proofErr w:type="spellStart"/>
            <w:r w:rsidRPr="00E46809">
              <w:rPr>
                <w:rFonts w:ascii="Times New Roman" w:hAnsi="Times New Roman" w:cs="Times New Roman"/>
                <w:sz w:val="28"/>
                <w:szCs w:val="28"/>
              </w:rPr>
              <w:t>биоконверсии</w:t>
            </w:r>
            <w:proofErr w:type="spellEnd"/>
            <w:r w:rsidRPr="00E46809">
              <w:rPr>
                <w:rFonts w:ascii="Times New Roman" w:hAnsi="Times New Roman" w:cs="Times New Roman"/>
                <w:sz w:val="28"/>
                <w:szCs w:val="28"/>
              </w:rPr>
              <w:t xml:space="preserve"> углекислого газа</w:t>
            </w:r>
          </w:p>
        </w:tc>
      </w:tr>
      <w:tr w:rsidR="00060A9F" w14:paraId="4744C932" w14:textId="77777777" w:rsidTr="00060A9F">
        <w:tc>
          <w:tcPr>
            <w:tcW w:w="846" w:type="dxa"/>
          </w:tcPr>
          <w:p w14:paraId="0142CF09" w14:textId="64B75597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0" w:type="dxa"/>
          </w:tcPr>
          <w:p w14:paraId="7B0D4609" w14:textId="062EF34F" w:rsidR="00060A9F" w:rsidRDefault="00E46809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комплекса </w:t>
            </w:r>
            <w:proofErr w:type="spellStart"/>
            <w:r w:rsidRPr="00E46809">
              <w:rPr>
                <w:rFonts w:ascii="Times New Roman" w:hAnsi="Times New Roman" w:cs="Times New Roman"/>
                <w:sz w:val="28"/>
                <w:szCs w:val="28"/>
              </w:rPr>
              <w:t>природоподобных</w:t>
            </w:r>
            <w:proofErr w:type="spellEnd"/>
            <w:r w:rsidRPr="00E46809">
              <w:rPr>
                <w:rFonts w:ascii="Times New Roman" w:hAnsi="Times New Roman" w:cs="Times New Roman"/>
                <w:sz w:val="28"/>
                <w:szCs w:val="28"/>
              </w:rPr>
              <w:t xml:space="preserve">  технологий для создания автономных эко-, </w:t>
            </w:r>
            <w:proofErr w:type="spellStart"/>
            <w:r w:rsidRPr="00E46809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E46809">
              <w:rPr>
                <w:rFonts w:ascii="Times New Roman" w:hAnsi="Times New Roman" w:cs="Times New Roman"/>
                <w:sz w:val="28"/>
                <w:szCs w:val="28"/>
              </w:rPr>
              <w:t>-эффективных поселений с полным циклом жизнеобеспечения  для отдаленных и труднодоступных территорий РФ</w:t>
            </w:r>
          </w:p>
        </w:tc>
      </w:tr>
      <w:tr w:rsidR="00E46809" w14:paraId="2EC1FE17" w14:textId="77777777" w:rsidTr="00767979">
        <w:tc>
          <w:tcPr>
            <w:tcW w:w="9736" w:type="dxa"/>
            <w:gridSpan w:val="2"/>
          </w:tcPr>
          <w:p w14:paraId="6A147B10" w14:textId="21DDA07E" w:rsidR="00E46809" w:rsidRPr="00E46809" w:rsidRDefault="00E46809" w:rsidP="00060A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80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FE4D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46809">
              <w:rPr>
                <w:rFonts w:ascii="Times New Roman" w:hAnsi="Times New Roman" w:cs="Times New Roman"/>
                <w:b/>
                <w:sz w:val="28"/>
                <w:szCs w:val="28"/>
              </w:rPr>
              <w:t>Нефтегазохимия</w:t>
            </w:r>
          </w:p>
        </w:tc>
      </w:tr>
      <w:tr w:rsidR="00060A9F" w14:paraId="491837A3" w14:textId="77777777" w:rsidTr="00060A9F">
        <w:tc>
          <w:tcPr>
            <w:tcW w:w="846" w:type="dxa"/>
          </w:tcPr>
          <w:p w14:paraId="186E5F3F" w14:textId="177CE370" w:rsidR="00060A9F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0" w:type="dxa"/>
          </w:tcPr>
          <w:p w14:paraId="5D48B36D" w14:textId="7550A265" w:rsidR="00060A9F" w:rsidRDefault="00E46809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09">
              <w:rPr>
                <w:rFonts w:ascii="Times New Roman" w:hAnsi="Times New Roman" w:cs="Times New Roman"/>
                <w:sz w:val="28"/>
                <w:szCs w:val="28"/>
              </w:rPr>
              <w:t>Химическая переработка вторичного материала из полиэтилентерефталата (ПЭТФ)</w:t>
            </w:r>
          </w:p>
        </w:tc>
      </w:tr>
      <w:tr w:rsidR="009F5C42" w:rsidRPr="009F5C42" w14:paraId="5A40742A" w14:textId="77777777" w:rsidTr="00016641">
        <w:tc>
          <w:tcPr>
            <w:tcW w:w="9736" w:type="dxa"/>
            <w:gridSpan w:val="2"/>
          </w:tcPr>
          <w:p w14:paraId="2C6C853E" w14:textId="4E62B4CD" w:rsidR="009F5C42" w:rsidRPr="00E46809" w:rsidRDefault="00273530" w:rsidP="009F5C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9F5C42" w:rsidRPr="00E468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E4D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F5C42" w:rsidRPr="00E46809">
              <w:rPr>
                <w:rFonts w:ascii="Times New Roman" w:hAnsi="Times New Roman"/>
                <w:b/>
                <w:sz w:val="28"/>
                <w:szCs w:val="28"/>
              </w:rPr>
              <w:t>Кейсы по ESG</w:t>
            </w:r>
          </w:p>
        </w:tc>
      </w:tr>
      <w:tr w:rsidR="00060A9F" w:rsidRPr="009F5C42" w14:paraId="6269838C" w14:textId="77777777" w:rsidTr="00060A9F">
        <w:tc>
          <w:tcPr>
            <w:tcW w:w="846" w:type="dxa"/>
          </w:tcPr>
          <w:p w14:paraId="4E0CDE5F" w14:textId="57E497C6" w:rsidR="00060A9F" w:rsidRPr="00E46809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0" w:type="dxa"/>
          </w:tcPr>
          <w:p w14:paraId="6ED24A5B" w14:textId="77777777" w:rsidR="008B2541" w:rsidRPr="00E46809" w:rsidRDefault="008B2541" w:rsidP="00E468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809">
              <w:rPr>
                <w:rFonts w:ascii="Times New Roman" w:hAnsi="Times New Roman"/>
                <w:sz w:val="28"/>
                <w:szCs w:val="28"/>
              </w:rPr>
              <w:t>Получение новых продуктов из  резиновой крошки, текстильного и металлического корда, образующихся при утилизации отработанных шин без использования пиролиза</w:t>
            </w:r>
          </w:p>
          <w:p w14:paraId="5EBBB707" w14:textId="147B7155" w:rsidR="00060A9F" w:rsidRPr="00E46809" w:rsidRDefault="008B2541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09">
              <w:rPr>
                <w:rFonts w:ascii="Times New Roman" w:hAnsi="Times New Roman"/>
                <w:sz w:val="28"/>
                <w:szCs w:val="28"/>
              </w:rPr>
              <w:t>(ЦУР 12)</w:t>
            </w:r>
          </w:p>
        </w:tc>
      </w:tr>
      <w:tr w:rsidR="00060A9F" w:rsidRPr="009F5C42" w14:paraId="65324211" w14:textId="77777777" w:rsidTr="00060A9F">
        <w:tc>
          <w:tcPr>
            <w:tcW w:w="846" w:type="dxa"/>
          </w:tcPr>
          <w:p w14:paraId="52058EFA" w14:textId="37AF3E7B" w:rsidR="00060A9F" w:rsidRPr="00E46809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5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0" w:type="dxa"/>
          </w:tcPr>
          <w:p w14:paraId="0FC595C7" w14:textId="77777777" w:rsidR="008B2541" w:rsidRPr="00E46809" w:rsidRDefault="008B2541" w:rsidP="00E468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809">
              <w:rPr>
                <w:rFonts w:ascii="Times New Roman" w:hAnsi="Times New Roman"/>
                <w:sz w:val="28"/>
                <w:szCs w:val="28"/>
              </w:rPr>
              <w:t>Переработка продуктов пиролиза отработанных шин (жидкая фракция и углеродный остаток)</w:t>
            </w:r>
          </w:p>
          <w:p w14:paraId="3A4ADDF8" w14:textId="2A0F9E01" w:rsidR="00060A9F" w:rsidRPr="00E46809" w:rsidRDefault="008B2541" w:rsidP="00E46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09">
              <w:rPr>
                <w:rFonts w:ascii="Times New Roman" w:hAnsi="Times New Roman"/>
                <w:sz w:val="28"/>
                <w:szCs w:val="28"/>
              </w:rPr>
              <w:t>(ЦУР 12)</w:t>
            </w:r>
          </w:p>
        </w:tc>
      </w:tr>
      <w:tr w:rsidR="00060A9F" w:rsidRPr="009F5C42" w14:paraId="06BDB69D" w14:textId="77777777" w:rsidTr="00060A9F">
        <w:tc>
          <w:tcPr>
            <w:tcW w:w="846" w:type="dxa"/>
          </w:tcPr>
          <w:p w14:paraId="189A867E" w14:textId="75973BD5" w:rsidR="00060A9F" w:rsidRPr="00273530" w:rsidRDefault="00060A9F" w:rsidP="0006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5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530" w:rsidRPr="00273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0" w:type="dxa"/>
          </w:tcPr>
          <w:p w14:paraId="4FE87607" w14:textId="66870E6B" w:rsidR="008B2541" w:rsidRPr="00E46809" w:rsidRDefault="008B2541" w:rsidP="00E468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6809">
              <w:rPr>
                <w:rFonts w:ascii="Times New Roman" w:hAnsi="Times New Roman"/>
                <w:sz w:val="28"/>
                <w:szCs w:val="28"/>
              </w:rPr>
              <w:t>Переработка углекислого газа (СО2), полученного в результате улавливания из отходящих газов предприятий Группы «Татнефть»</w:t>
            </w:r>
          </w:p>
          <w:p w14:paraId="7B2648A4" w14:textId="2404C85B" w:rsidR="00060A9F" w:rsidRPr="00E46809" w:rsidRDefault="008B2541" w:rsidP="00E46809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809">
              <w:rPr>
                <w:rFonts w:ascii="Times New Roman" w:hAnsi="Times New Roman"/>
                <w:sz w:val="28"/>
                <w:szCs w:val="28"/>
              </w:rPr>
              <w:t>(ЦУР 12, 13)</w:t>
            </w:r>
          </w:p>
        </w:tc>
      </w:tr>
    </w:tbl>
    <w:p w14:paraId="0B2C83F6" w14:textId="77777777" w:rsidR="00060A9F" w:rsidRPr="009F5C42" w:rsidRDefault="00060A9F" w:rsidP="00060A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60A9F" w:rsidRPr="009F5C42" w:rsidSect="00E46809"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3455D"/>
    <w:multiLevelType w:val="hybridMultilevel"/>
    <w:tmpl w:val="D75C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52"/>
    <w:rsid w:val="00060A9F"/>
    <w:rsid w:val="00273530"/>
    <w:rsid w:val="002C5C45"/>
    <w:rsid w:val="003B1FC6"/>
    <w:rsid w:val="00572189"/>
    <w:rsid w:val="008946D1"/>
    <w:rsid w:val="008B2541"/>
    <w:rsid w:val="009F5C42"/>
    <w:rsid w:val="00B16352"/>
    <w:rsid w:val="00E46809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E9B8"/>
  <w15:chartTrackingRefBased/>
  <w15:docId w15:val="{D5046BEC-20AA-4DDC-AAB8-C114425A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 Рустем Фаатович</dc:creator>
  <cp:keywords/>
  <dc:description/>
  <cp:lastModifiedBy>Пользователь</cp:lastModifiedBy>
  <cp:revision>3</cp:revision>
  <dcterms:created xsi:type="dcterms:W3CDTF">2024-10-08T08:45:00Z</dcterms:created>
  <dcterms:modified xsi:type="dcterms:W3CDTF">2024-10-08T08:45:00Z</dcterms:modified>
</cp:coreProperties>
</file>